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5D" w:rsidRPr="004D7D74" w:rsidRDefault="0092655D" w:rsidP="004D7D74">
      <w:pPr>
        <w:spacing w:before="120" w:after="120" w:line="276" w:lineRule="auto"/>
        <w:jc w:val="center"/>
        <w:textAlignment w:val="baseline"/>
        <w:outlineLvl w:val="0"/>
        <w:rPr>
          <w:rFonts w:ascii="Hobo Std" w:eastAsia="Times New Roman" w:hAnsi="Hobo Std" w:cs="Times New Roman"/>
          <w:color w:val="000000"/>
          <w:kern w:val="36"/>
          <w:sz w:val="55"/>
          <w:szCs w:val="55"/>
          <w:u w:val="single"/>
          <w:lang w:eastAsia="en-AU"/>
        </w:rPr>
      </w:pPr>
      <w:r w:rsidRPr="004D7D74">
        <w:rPr>
          <w:rFonts w:ascii="Hobo Std" w:eastAsia="Times New Roman" w:hAnsi="Hobo Std" w:cs="Times New Roman"/>
          <w:color w:val="000000"/>
          <w:kern w:val="36"/>
          <w:sz w:val="55"/>
          <w:szCs w:val="55"/>
          <w:u w:val="single"/>
          <w:lang w:eastAsia="en-AU"/>
        </w:rPr>
        <w:t>Australia</w:t>
      </w:r>
      <w:bookmarkStart w:id="0" w:name="_GoBack"/>
      <w:bookmarkEnd w:id="0"/>
      <w:r w:rsidRPr="004D7D74">
        <w:rPr>
          <w:rFonts w:ascii="Hobo Std" w:eastAsia="Times New Roman" w:hAnsi="Hobo Std" w:cs="Times New Roman"/>
          <w:color w:val="000000"/>
          <w:kern w:val="36"/>
          <w:sz w:val="55"/>
          <w:szCs w:val="55"/>
          <w:u w:val="single"/>
          <w:lang w:eastAsia="en-AU"/>
        </w:rPr>
        <w:t>n governments need to rethink ban on commercial surrogacy</w:t>
      </w:r>
    </w:p>
    <w:p w:rsidR="0092655D" w:rsidRPr="004D7D74" w:rsidRDefault="0092655D" w:rsidP="004D7D74">
      <w:pPr>
        <w:spacing w:before="120" w:after="120" w:line="276" w:lineRule="auto"/>
        <w:textAlignment w:val="baseline"/>
        <w:rPr>
          <w:rFonts w:ascii="Maiandra GD" w:eastAsia="Times New Roman" w:hAnsi="Maiandra GD" w:cs="Arial"/>
          <w:sz w:val="24"/>
          <w:szCs w:val="24"/>
          <w:lang w:eastAsia="en-AU"/>
        </w:rPr>
      </w:pPr>
      <w:r w:rsidRPr="004D7D74">
        <w:rPr>
          <w:rFonts w:ascii="Maiandra GD" w:eastAsia="Times New Roman" w:hAnsi="Maiandra GD" w:cs="Arial"/>
          <w:sz w:val="24"/>
          <w:szCs w:val="24"/>
          <w:lang w:eastAsia="en-AU"/>
        </w:rPr>
        <w:t>Date</w:t>
      </w:r>
      <w:r w:rsidR="004D7D74" w:rsidRPr="004D7D74">
        <w:rPr>
          <w:rFonts w:ascii="Maiandra GD" w:eastAsia="Times New Roman" w:hAnsi="Maiandra GD" w:cs="Arial"/>
          <w:sz w:val="24"/>
          <w:szCs w:val="24"/>
          <w:lang w:eastAsia="en-AU"/>
        </w:rPr>
        <w:t xml:space="preserve">: </w:t>
      </w:r>
      <w:r w:rsidRPr="004D7D74">
        <w:rPr>
          <w:rFonts w:ascii="Maiandra GD" w:eastAsia="Times New Roman" w:hAnsi="Maiandra GD" w:cs="Arial"/>
          <w:sz w:val="24"/>
          <w:szCs w:val="24"/>
          <w:lang w:eastAsia="en-AU"/>
        </w:rPr>
        <w:t>August 4, 2014</w:t>
      </w:r>
    </w:p>
    <w:p w:rsidR="0092655D" w:rsidRPr="004D7D74" w:rsidRDefault="0092655D" w:rsidP="004D7D74">
      <w:pPr>
        <w:spacing w:before="120" w:after="120" w:line="276" w:lineRule="auto"/>
        <w:ind w:right="360"/>
        <w:textAlignment w:val="baseline"/>
        <w:outlineLvl w:val="2"/>
        <w:rPr>
          <w:rFonts w:ascii="Maiandra GD" w:eastAsia="Times New Roman" w:hAnsi="Maiandra GD" w:cs="Arial"/>
          <w:b/>
          <w:bCs/>
          <w:color w:val="000000"/>
          <w:sz w:val="24"/>
          <w:szCs w:val="24"/>
          <w:lang w:eastAsia="en-AU"/>
        </w:rPr>
      </w:pPr>
      <w:r w:rsidRPr="004D7D74">
        <w:rPr>
          <w:rFonts w:ascii="Maiandra GD" w:eastAsia="Times New Roman" w:hAnsi="Maiandra GD" w:cs="Arial"/>
          <w:b/>
          <w:bCs/>
          <w:color w:val="000000"/>
          <w:sz w:val="24"/>
          <w:szCs w:val="24"/>
          <w:lang w:eastAsia="en-AU"/>
        </w:rPr>
        <w:t>Rachel Browne, Alexandra Back</w:t>
      </w:r>
    </w:p>
    <w:p w:rsidR="0092655D" w:rsidRPr="004D7D74" w:rsidRDefault="0092655D" w:rsidP="004D7D74">
      <w:pPr>
        <w:spacing w:before="120" w:after="120" w:line="276" w:lineRule="auto"/>
        <w:textAlignment w:val="baseline"/>
        <w:rPr>
          <w:rFonts w:ascii="Maiandra GD" w:eastAsia="Times New Roman" w:hAnsi="Maiandra GD" w:cs="Arial"/>
          <w:color w:val="000000"/>
          <w:sz w:val="24"/>
          <w:szCs w:val="24"/>
          <w:lang w:eastAsia="en-AU"/>
        </w:rPr>
      </w:pPr>
      <w:r w:rsidRPr="004D7D74">
        <w:rPr>
          <w:rFonts w:ascii="Maiandra GD" w:eastAsia="Times New Roman" w:hAnsi="Maiandra GD" w:cs="Arial"/>
          <w:color w:val="000000"/>
          <w:sz w:val="24"/>
          <w:szCs w:val="24"/>
          <w:lang w:eastAsia="en-AU"/>
        </w:rPr>
        <w:t>Australian governments need to rethink bans on commercial surrogacy, experts have said after reports that an Australian couple abandoned a baby boy in Thailand.</w:t>
      </w:r>
    </w:p>
    <w:p w:rsidR="0092655D" w:rsidRPr="004D7D74" w:rsidRDefault="0092655D" w:rsidP="004D7D74">
      <w:pPr>
        <w:spacing w:before="120" w:after="120" w:line="276" w:lineRule="auto"/>
        <w:textAlignment w:val="baseline"/>
        <w:rPr>
          <w:rFonts w:ascii="Maiandra GD" w:eastAsia="Times New Roman" w:hAnsi="Maiandra GD" w:cs="Arial"/>
          <w:color w:val="000000"/>
          <w:sz w:val="24"/>
          <w:szCs w:val="24"/>
          <w:lang w:eastAsia="en-AU"/>
        </w:rPr>
      </w:pPr>
      <w:r w:rsidRPr="004D7D74">
        <w:rPr>
          <w:rFonts w:ascii="Maiandra GD" w:eastAsia="Times New Roman" w:hAnsi="Maiandra GD" w:cs="Arial"/>
          <w:color w:val="000000"/>
          <w:sz w:val="24"/>
          <w:szCs w:val="24"/>
          <w:lang w:eastAsia="en-AU"/>
        </w:rPr>
        <w:t>Laws making commercial surrogacy illegal in some Australian states and territories have led to a boom in couples seeking surrogate mothers overseas, particularly in Thailand and India.</w:t>
      </w:r>
    </w:p>
    <w:p w:rsidR="0092655D" w:rsidRPr="004D7D74" w:rsidRDefault="0092655D" w:rsidP="004D7D74">
      <w:pPr>
        <w:spacing w:before="120" w:after="120" w:line="276" w:lineRule="auto"/>
        <w:textAlignment w:val="baseline"/>
        <w:rPr>
          <w:rFonts w:ascii="Maiandra GD" w:eastAsia="Times New Roman" w:hAnsi="Maiandra GD" w:cs="Arial"/>
          <w:color w:val="000000"/>
          <w:sz w:val="24"/>
          <w:szCs w:val="24"/>
          <w:lang w:eastAsia="en-AU"/>
        </w:rPr>
      </w:pPr>
      <w:r w:rsidRPr="004D7D74">
        <w:rPr>
          <w:rFonts w:ascii="Maiandra GD" w:eastAsia="Times New Roman" w:hAnsi="Maiandra GD" w:cs="Arial"/>
          <w:color w:val="000000"/>
          <w:sz w:val="24"/>
          <w:szCs w:val="24"/>
          <w:lang w:eastAsia="en-AU"/>
        </w:rPr>
        <w:t xml:space="preserve">"It’s an absurdity to suggest these bans will stop Australians from going overseas. </w:t>
      </w:r>
      <w:proofErr w:type="gramStart"/>
      <w:r w:rsidRPr="004D7D74">
        <w:rPr>
          <w:rFonts w:ascii="Maiandra GD" w:eastAsia="Times New Roman" w:hAnsi="Maiandra GD" w:cs="Arial"/>
          <w:color w:val="000000"/>
          <w:sz w:val="24"/>
          <w:szCs w:val="24"/>
          <w:lang w:eastAsia="en-AU"/>
        </w:rPr>
        <w:t>It’s</w:t>
      </w:r>
      <w:proofErr w:type="gramEnd"/>
      <w:r w:rsidRPr="004D7D74">
        <w:rPr>
          <w:rFonts w:ascii="Maiandra GD" w:eastAsia="Times New Roman" w:hAnsi="Maiandra GD" w:cs="Arial"/>
          <w:color w:val="000000"/>
          <w:sz w:val="24"/>
          <w:szCs w:val="24"/>
          <w:lang w:eastAsia="en-AU"/>
        </w:rPr>
        <w:t xml:space="preserve"> better that we do it here and regulate it,’’ said Stephen Page, a surrogacy lawyer with Harrington Family Lawyers in Brisbane.</w:t>
      </w:r>
    </w:p>
    <w:p w:rsidR="0092655D" w:rsidRPr="004D7D74" w:rsidRDefault="0092655D" w:rsidP="004D7D74">
      <w:pPr>
        <w:spacing w:before="120" w:after="120" w:line="276" w:lineRule="auto"/>
        <w:jc w:val="center"/>
        <w:textAlignment w:val="baseline"/>
        <w:rPr>
          <w:rFonts w:ascii="Maiandra GD" w:eastAsia="Times New Roman" w:hAnsi="Maiandra GD" w:cs="Arial"/>
          <w:color w:val="000000"/>
          <w:sz w:val="24"/>
          <w:szCs w:val="24"/>
          <w:lang w:eastAsia="en-AU"/>
        </w:rPr>
      </w:pPr>
      <w:r w:rsidRPr="004D7D74">
        <w:rPr>
          <w:rFonts w:ascii="Maiandra GD" w:eastAsia="Times New Roman" w:hAnsi="Maiandra GD" w:cs="Arial"/>
          <w:noProof/>
          <w:color w:val="000000"/>
          <w:sz w:val="24"/>
          <w:szCs w:val="24"/>
          <w:lang w:eastAsia="en-AU"/>
        </w:rPr>
        <w:drawing>
          <wp:inline distT="0" distB="0" distL="0" distR="0" wp14:anchorId="3366D30D" wp14:editId="0ABB693A">
            <wp:extent cx="5905500" cy="3324225"/>
            <wp:effectExtent l="0" t="0" r="0" b="9525"/>
            <wp:docPr id="1" name="Picture 1" descr="Calls for change to surrogacy laws: Fears that bans encourage couples to go overse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lls for change to surrogacy laws: Fears that bans encourage couples to go oversea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p>
    <w:p w:rsidR="0092655D" w:rsidRPr="004D7D74" w:rsidRDefault="0092655D" w:rsidP="004D7D74">
      <w:pPr>
        <w:shd w:val="clear" w:color="auto" w:fill="FFFFFF"/>
        <w:spacing w:before="120" w:after="120" w:line="276" w:lineRule="auto"/>
        <w:jc w:val="center"/>
        <w:textAlignment w:val="baseline"/>
        <w:rPr>
          <w:rFonts w:ascii="Maiandra GD" w:eastAsia="Times New Roman" w:hAnsi="Maiandra GD" w:cs="Arial"/>
          <w:color w:val="666666"/>
          <w:sz w:val="24"/>
          <w:szCs w:val="24"/>
          <w:lang w:eastAsia="en-AU"/>
        </w:rPr>
      </w:pPr>
      <w:r w:rsidRPr="004D7D74">
        <w:rPr>
          <w:rFonts w:ascii="Maiandra GD" w:eastAsia="Times New Roman" w:hAnsi="Maiandra GD" w:cs="Arial"/>
          <w:color w:val="666666"/>
          <w:sz w:val="24"/>
          <w:szCs w:val="24"/>
          <w:lang w:eastAsia="en-AU"/>
        </w:rPr>
        <w:t>Calls for change to surrogacy laws: Fears that bans encourage couples to go overseas. </w:t>
      </w:r>
      <w:r w:rsidRPr="004D7D74">
        <w:rPr>
          <w:rFonts w:ascii="Maiandra GD" w:eastAsia="Times New Roman" w:hAnsi="Maiandra GD" w:cs="Arial"/>
          <w:i/>
          <w:iCs/>
          <w:color w:val="666666"/>
          <w:sz w:val="24"/>
          <w:szCs w:val="24"/>
          <w:bdr w:val="none" w:sz="0" w:space="0" w:color="auto" w:frame="1"/>
          <w:lang w:eastAsia="en-AU"/>
        </w:rPr>
        <w:t xml:space="preserve">Photo: Joe </w:t>
      </w:r>
      <w:proofErr w:type="spellStart"/>
      <w:r w:rsidRPr="004D7D74">
        <w:rPr>
          <w:rFonts w:ascii="Maiandra GD" w:eastAsia="Times New Roman" w:hAnsi="Maiandra GD" w:cs="Arial"/>
          <w:i/>
          <w:iCs/>
          <w:color w:val="666666"/>
          <w:sz w:val="24"/>
          <w:szCs w:val="24"/>
          <w:bdr w:val="none" w:sz="0" w:space="0" w:color="auto" w:frame="1"/>
          <w:lang w:eastAsia="en-AU"/>
        </w:rPr>
        <w:t>Armao</w:t>
      </w:r>
      <w:proofErr w:type="spellEnd"/>
    </w:p>
    <w:p w:rsidR="0092655D" w:rsidRPr="004D7D74" w:rsidRDefault="0092655D" w:rsidP="004D7D74">
      <w:pPr>
        <w:spacing w:before="120" w:after="120" w:line="276" w:lineRule="auto"/>
        <w:textAlignment w:val="baseline"/>
        <w:rPr>
          <w:rFonts w:ascii="Maiandra GD" w:eastAsia="Times New Roman" w:hAnsi="Maiandra GD" w:cs="Arial"/>
          <w:color w:val="000000"/>
          <w:sz w:val="24"/>
          <w:szCs w:val="24"/>
          <w:lang w:eastAsia="en-AU"/>
        </w:rPr>
      </w:pPr>
      <w:r w:rsidRPr="004D7D74">
        <w:rPr>
          <w:rFonts w:ascii="Maiandra GD" w:eastAsia="Times New Roman" w:hAnsi="Maiandra GD" w:cs="Arial"/>
          <w:color w:val="000000"/>
          <w:sz w:val="24"/>
          <w:szCs w:val="24"/>
          <w:lang w:eastAsia="en-AU"/>
        </w:rPr>
        <w:t xml:space="preserve">University of Technology, Sydney professor </w:t>
      </w:r>
      <w:proofErr w:type="spellStart"/>
      <w:r w:rsidRPr="004D7D74">
        <w:rPr>
          <w:rFonts w:ascii="Maiandra GD" w:eastAsia="Times New Roman" w:hAnsi="Maiandra GD" w:cs="Arial"/>
          <w:color w:val="000000"/>
          <w:sz w:val="24"/>
          <w:szCs w:val="24"/>
          <w:lang w:eastAsia="en-AU"/>
        </w:rPr>
        <w:t>Jenni</w:t>
      </w:r>
      <w:proofErr w:type="spellEnd"/>
      <w:r w:rsidRPr="004D7D74">
        <w:rPr>
          <w:rFonts w:ascii="Maiandra GD" w:eastAsia="Times New Roman" w:hAnsi="Maiandra GD" w:cs="Arial"/>
          <w:color w:val="000000"/>
          <w:sz w:val="24"/>
          <w:szCs w:val="24"/>
          <w:lang w:eastAsia="en-AU"/>
        </w:rPr>
        <w:t xml:space="preserve"> Millbank supported the call for strictly controlled commercial surrogacy to be permitted in Australia. ‘‘Australians are exporting their reproductive problems overseas,’’ she said. ‘‘We could take a regulated approach here, which allows for some form of compensation.’’</w:t>
      </w:r>
    </w:p>
    <w:p w:rsidR="0092655D" w:rsidRPr="004D7D74" w:rsidRDefault="0092655D" w:rsidP="004D7D74">
      <w:pPr>
        <w:spacing w:before="120" w:after="120" w:line="276" w:lineRule="auto"/>
        <w:textAlignment w:val="baseline"/>
        <w:rPr>
          <w:rFonts w:ascii="Maiandra GD" w:eastAsia="Times New Roman" w:hAnsi="Maiandra GD" w:cs="Arial"/>
          <w:color w:val="000000"/>
          <w:sz w:val="24"/>
          <w:szCs w:val="24"/>
          <w:lang w:eastAsia="en-AU"/>
        </w:rPr>
      </w:pPr>
      <w:r w:rsidRPr="004D7D74">
        <w:rPr>
          <w:rFonts w:ascii="Maiandra GD" w:eastAsia="Times New Roman" w:hAnsi="Maiandra GD" w:cs="Arial"/>
          <w:color w:val="000000"/>
          <w:sz w:val="24"/>
          <w:szCs w:val="24"/>
          <w:lang w:eastAsia="en-AU"/>
        </w:rPr>
        <w:t xml:space="preserve">The federal government said it was concerned by baby </w:t>
      </w:r>
      <w:proofErr w:type="spellStart"/>
      <w:r w:rsidRPr="004D7D74">
        <w:rPr>
          <w:rFonts w:ascii="Maiandra GD" w:eastAsia="Times New Roman" w:hAnsi="Maiandra GD" w:cs="Arial"/>
          <w:color w:val="000000"/>
          <w:sz w:val="24"/>
          <w:szCs w:val="24"/>
          <w:lang w:eastAsia="en-AU"/>
        </w:rPr>
        <w:t>Gammy's</w:t>
      </w:r>
      <w:proofErr w:type="spellEnd"/>
      <w:r w:rsidRPr="004D7D74">
        <w:rPr>
          <w:rFonts w:ascii="Maiandra GD" w:eastAsia="Times New Roman" w:hAnsi="Maiandra GD" w:cs="Arial"/>
          <w:color w:val="000000"/>
          <w:sz w:val="24"/>
          <w:szCs w:val="24"/>
          <w:lang w:eastAsia="en-AU"/>
        </w:rPr>
        <w:t xml:space="preserve"> case but it has assigned responsibility for commercial surrogacy laws to the states and territories.</w:t>
      </w:r>
    </w:p>
    <w:p w:rsidR="0092655D" w:rsidRPr="004D7D74" w:rsidRDefault="0092655D" w:rsidP="004D7D74">
      <w:pPr>
        <w:spacing w:before="120" w:after="120" w:line="276" w:lineRule="auto"/>
        <w:textAlignment w:val="baseline"/>
        <w:rPr>
          <w:rFonts w:ascii="Maiandra GD" w:eastAsia="Times New Roman" w:hAnsi="Maiandra GD" w:cs="Arial"/>
          <w:color w:val="000000"/>
          <w:sz w:val="24"/>
          <w:szCs w:val="24"/>
          <w:lang w:eastAsia="en-AU"/>
        </w:rPr>
      </w:pPr>
      <w:r w:rsidRPr="004D7D74">
        <w:rPr>
          <w:rFonts w:ascii="Maiandra GD" w:eastAsia="Times New Roman" w:hAnsi="Maiandra GD" w:cs="Arial"/>
          <w:color w:val="000000"/>
          <w:sz w:val="24"/>
          <w:szCs w:val="24"/>
          <w:lang w:eastAsia="en-AU"/>
        </w:rPr>
        <w:lastRenderedPageBreak/>
        <w:t>It is illegal in NSW, the ACT and Queensland for a resident to pay a woman overseas to be a surrogate mother. Commercial surrogacy is criminalised in all other states and territories, except the Northern Territory, which does not regulate the practice.</w:t>
      </w:r>
    </w:p>
    <w:p w:rsidR="0092655D" w:rsidRPr="004D7D74" w:rsidRDefault="0092655D" w:rsidP="004D7D74">
      <w:pPr>
        <w:spacing w:before="120" w:after="120" w:line="276" w:lineRule="auto"/>
        <w:jc w:val="center"/>
        <w:textAlignment w:val="baseline"/>
        <w:rPr>
          <w:rFonts w:ascii="Maiandra GD" w:eastAsia="Times New Roman" w:hAnsi="Maiandra GD" w:cs="Arial"/>
          <w:color w:val="000000"/>
          <w:sz w:val="24"/>
          <w:szCs w:val="24"/>
          <w:lang w:eastAsia="en-AU"/>
        </w:rPr>
      </w:pPr>
      <w:r w:rsidRPr="004D7D74">
        <w:rPr>
          <w:rFonts w:ascii="Maiandra GD" w:eastAsia="Times New Roman" w:hAnsi="Maiandra GD" w:cs="Arial"/>
          <w:noProof/>
          <w:color w:val="000000"/>
          <w:sz w:val="24"/>
          <w:szCs w:val="24"/>
          <w:lang w:eastAsia="en-AU"/>
        </w:rPr>
        <w:drawing>
          <wp:inline distT="0" distB="0" distL="0" distR="0" wp14:anchorId="52C07ED5" wp14:editId="3DCE8406">
            <wp:extent cx="2857500" cy="3952875"/>
            <wp:effectExtent l="0" t="0" r="0" b="9525"/>
            <wp:docPr id="2" name="Picture 2" descr="&quot;Australians are exporting their reproductive problems overseas&quot;: Jenni Mill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ot;Australians are exporting their reproductive problems overseas&quot;: Jenni Millb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952875"/>
                    </a:xfrm>
                    <a:prstGeom prst="rect">
                      <a:avLst/>
                    </a:prstGeom>
                    <a:noFill/>
                    <a:ln>
                      <a:noFill/>
                    </a:ln>
                  </pic:spPr>
                </pic:pic>
              </a:graphicData>
            </a:graphic>
          </wp:inline>
        </w:drawing>
      </w:r>
    </w:p>
    <w:p w:rsidR="0092655D" w:rsidRPr="004D7D74" w:rsidRDefault="0092655D" w:rsidP="004D7D74">
      <w:pPr>
        <w:shd w:val="clear" w:color="auto" w:fill="FFFFFF"/>
        <w:spacing w:before="120" w:after="120" w:line="276" w:lineRule="auto"/>
        <w:jc w:val="center"/>
        <w:textAlignment w:val="baseline"/>
        <w:rPr>
          <w:rFonts w:ascii="Maiandra GD" w:eastAsia="Times New Roman" w:hAnsi="Maiandra GD" w:cs="Arial"/>
          <w:color w:val="666666"/>
          <w:sz w:val="24"/>
          <w:szCs w:val="24"/>
          <w:lang w:eastAsia="en-AU"/>
        </w:rPr>
      </w:pPr>
      <w:r w:rsidRPr="004D7D74">
        <w:rPr>
          <w:rFonts w:ascii="Maiandra GD" w:eastAsia="Times New Roman" w:hAnsi="Maiandra GD" w:cs="Arial"/>
          <w:color w:val="666666"/>
          <w:sz w:val="24"/>
          <w:szCs w:val="24"/>
          <w:lang w:eastAsia="en-AU"/>
        </w:rPr>
        <w:t xml:space="preserve">"Australians are exporting their reproductive problems overseas": </w:t>
      </w:r>
      <w:proofErr w:type="spellStart"/>
      <w:r w:rsidRPr="004D7D74">
        <w:rPr>
          <w:rFonts w:ascii="Maiandra GD" w:eastAsia="Times New Roman" w:hAnsi="Maiandra GD" w:cs="Arial"/>
          <w:color w:val="666666"/>
          <w:sz w:val="24"/>
          <w:szCs w:val="24"/>
          <w:lang w:eastAsia="en-AU"/>
        </w:rPr>
        <w:t>Jenni</w:t>
      </w:r>
      <w:proofErr w:type="spellEnd"/>
      <w:r w:rsidRPr="004D7D74">
        <w:rPr>
          <w:rFonts w:ascii="Maiandra GD" w:eastAsia="Times New Roman" w:hAnsi="Maiandra GD" w:cs="Arial"/>
          <w:color w:val="666666"/>
          <w:sz w:val="24"/>
          <w:szCs w:val="24"/>
          <w:lang w:eastAsia="en-AU"/>
        </w:rPr>
        <w:t xml:space="preserve"> Millbank. </w:t>
      </w:r>
      <w:r w:rsidRPr="004D7D74">
        <w:rPr>
          <w:rFonts w:ascii="Maiandra GD" w:eastAsia="Times New Roman" w:hAnsi="Maiandra GD" w:cs="Arial"/>
          <w:i/>
          <w:iCs/>
          <w:color w:val="666666"/>
          <w:sz w:val="24"/>
          <w:szCs w:val="24"/>
          <w:bdr w:val="none" w:sz="0" w:space="0" w:color="auto" w:frame="1"/>
          <w:lang w:eastAsia="en-AU"/>
        </w:rPr>
        <w:t>Photo: Supplied</w:t>
      </w:r>
    </w:p>
    <w:p w:rsidR="0092655D" w:rsidRPr="004D7D74" w:rsidRDefault="0092655D" w:rsidP="004D7D74">
      <w:pPr>
        <w:spacing w:before="120" w:after="120" w:line="276" w:lineRule="auto"/>
        <w:textAlignment w:val="baseline"/>
        <w:rPr>
          <w:rFonts w:ascii="Maiandra GD" w:eastAsia="Times New Roman" w:hAnsi="Maiandra GD" w:cs="Arial"/>
          <w:color w:val="000000"/>
          <w:sz w:val="24"/>
          <w:szCs w:val="24"/>
          <w:lang w:eastAsia="en-AU"/>
        </w:rPr>
      </w:pPr>
      <w:r w:rsidRPr="004D7D74">
        <w:rPr>
          <w:rFonts w:ascii="Maiandra GD" w:eastAsia="Times New Roman" w:hAnsi="Maiandra GD" w:cs="Arial"/>
          <w:color w:val="000000"/>
          <w:sz w:val="24"/>
          <w:szCs w:val="24"/>
          <w:lang w:eastAsia="en-AU"/>
        </w:rPr>
        <w:t xml:space="preserve">Surrogacy Australia executive officer Rachel </w:t>
      </w:r>
      <w:proofErr w:type="spellStart"/>
      <w:r w:rsidRPr="004D7D74">
        <w:rPr>
          <w:rFonts w:ascii="Maiandra GD" w:eastAsia="Times New Roman" w:hAnsi="Maiandra GD" w:cs="Arial"/>
          <w:color w:val="000000"/>
          <w:sz w:val="24"/>
          <w:szCs w:val="24"/>
          <w:lang w:eastAsia="en-AU"/>
        </w:rPr>
        <w:t>Kunde</w:t>
      </w:r>
      <w:proofErr w:type="spellEnd"/>
      <w:r w:rsidRPr="004D7D74">
        <w:rPr>
          <w:rFonts w:ascii="Maiandra GD" w:eastAsia="Times New Roman" w:hAnsi="Maiandra GD" w:cs="Arial"/>
          <w:color w:val="000000"/>
          <w:sz w:val="24"/>
          <w:szCs w:val="24"/>
          <w:lang w:eastAsia="en-AU"/>
        </w:rPr>
        <w:t xml:space="preserve"> said the state-based surrogacy laws were a mess, and she urged the federal government to intervene to prevent more cases like </w:t>
      </w:r>
      <w:proofErr w:type="spellStart"/>
      <w:r w:rsidRPr="004D7D74">
        <w:rPr>
          <w:rFonts w:ascii="Maiandra GD" w:eastAsia="Times New Roman" w:hAnsi="Maiandra GD" w:cs="Arial"/>
          <w:color w:val="000000"/>
          <w:sz w:val="24"/>
          <w:szCs w:val="24"/>
          <w:lang w:eastAsia="en-AU"/>
        </w:rPr>
        <w:t>Gammy’s</w:t>
      </w:r>
      <w:proofErr w:type="spellEnd"/>
      <w:r w:rsidRPr="004D7D74">
        <w:rPr>
          <w:rFonts w:ascii="Maiandra GD" w:eastAsia="Times New Roman" w:hAnsi="Maiandra GD" w:cs="Arial"/>
          <w:color w:val="000000"/>
          <w:sz w:val="24"/>
          <w:szCs w:val="24"/>
          <w:lang w:eastAsia="en-AU"/>
        </w:rPr>
        <w:t>.</w:t>
      </w:r>
    </w:p>
    <w:p w:rsidR="0092655D" w:rsidRPr="004D7D74" w:rsidRDefault="0092655D" w:rsidP="004D7D74">
      <w:pPr>
        <w:spacing w:before="120" w:after="120" w:line="276" w:lineRule="auto"/>
        <w:textAlignment w:val="baseline"/>
        <w:rPr>
          <w:rFonts w:ascii="Maiandra GD" w:eastAsia="Times New Roman" w:hAnsi="Maiandra GD" w:cs="Arial"/>
          <w:color w:val="000000"/>
          <w:sz w:val="24"/>
          <w:szCs w:val="24"/>
          <w:lang w:eastAsia="en-AU"/>
        </w:rPr>
      </w:pPr>
      <w:r w:rsidRPr="004D7D74">
        <w:rPr>
          <w:rFonts w:ascii="Maiandra GD" w:eastAsia="Times New Roman" w:hAnsi="Maiandra GD" w:cs="Arial"/>
          <w:color w:val="000000"/>
          <w:sz w:val="24"/>
          <w:szCs w:val="24"/>
          <w:lang w:eastAsia="en-AU"/>
        </w:rPr>
        <w:t xml:space="preserve">‘‘Every state has different laws and every law is different,’’ she said. ‘‘Intended parents say it’s all too hard, so why not go overseas, hire an agent to organise everything for so you and you just have to sign on the dotted line. </w:t>
      </w:r>
      <w:proofErr w:type="gramStart"/>
      <w:r w:rsidRPr="004D7D74">
        <w:rPr>
          <w:rFonts w:ascii="Maiandra GD" w:eastAsia="Times New Roman" w:hAnsi="Maiandra GD" w:cs="Arial"/>
          <w:color w:val="000000"/>
          <w:sz w:val="24"/>
          <w:szCs w:val="24"/>
          <w:lang w:eastAsia="en-AU"/>
        </w:rPr>
        <w:t>But not every agency is reputable, and that’s where issues such as what we have seen with baby Gammy can arise.’’</w:t>
      </w:r>
      <w:proofErr w:type="gramEnd"/>
      <w:r w:rsidRPr="004D7D74">
        <w:rPr>
          <w:rFonts w:ascii="Maiandra GD" w:eastAsia="Times New Roman" w:hAnsi="Maiandra GD" w:cs="Arial"/>
          <w:color w:val="000000"/>
          <w:sz w:val="24"/>
          <w:szCs w:val="24"/>
          <w:lang w:eastAsia="en-AU"/>
        </w:rPr>
        <w:t> </w:t>
      </w:r>
    </w:p>
    <w:p w:rsidR="0092655D" w:rsidRPr="004D7D74" w:rsidRDefault="0092655D" w:rsidP="004D7D74">
      <w:pPr>
        <w:spacing w:before="120" w:after="120" w:line="276" w:lineRule="auto"/>
        <w:textAlignment w:val="baseline"/>
        <w:rPr>
          <w:rFonts w:ascii="Maiandra GD" w:eastAsia="Times New Roman" w:hAnsi="Maiandra GD" w:cs="Arial"/>
          <w:color w:val="000000"/>
          <w:sz w:val="24"/>
          <w:szCs w:val="24"/>
          <w:lang w:eastAsia="en-AU"/>
        </w:rPr>
      </w:pPr>
      <w:r w:rsidRPr="004D7D74">
        <w:rPr>
          <w:rFonts w:ascii="Maiandra GD" w:eastAsia="Times New Roman" w:hAnsi="Maiandra GD" w:cs="Arial"/>
          <w:color w:val="000000"/>
          <w:sz w:val="24"/>
          <w:szCs w:val="24"/>
          <w:lang w:eastAsia="en-AU"/>
        </w:rPr>
        <w:t>Commercial surrogacy in Thailand can cost up to $80,000. In Australia, where women can be altruistic surrogates, costs range between $20,000 and $60,000.</w:t>
      </w:r>
    </w:p>
    <w:p w:rsidR="0092655D" w:rsidRPr="004D7D74" w:rsidRDefault="0092655D" w:rsidP="004D7D74">
      <w:pPr>
        <w:spacing w:before="120" w:after="120" w:line="276" w:lineRule="auto"/>
        <w:textAlignment w:val="baseline"/>
        <w:rPr>
          <w:rFonts w:ascii="Maiandra GD" w:eastAsia="Times New Roman" w:hAnsi="Maiandra GD" w:cs="Arial"/>
          <w:color w:val="000000"/>
          <w:sz w:val="24"/>
          <w:szCs w:val="24"/>
          <w:lang w:eastAsia="en-AU"/>
        </w:rPr>
      </w:pPr>
      <w:r w:rsidRPr="004D7D74">
        <w:rPr>
          <w:rFonts w:ascii="Maiandra GD" w:eastAsia="Times New Roman" w:hAnsi="Maiandra GD" w:cs="Arial"/>
          <w:color w:val="000000"/>
          <w:sz w:val="24"/>
          <w:szCs w:val="24"/>
          <w:lang w:eastAsia="en-AU"/>
        </w:rPr>
        <w:t>The shortage of surrogate mothers in Australia is driving the growth in overseas surrogacy. Surrogacy Australia estimates that more than 500 Australian babies were born to overseas surrogate mothers every year.</w:t>
      </w:r>
    </w:p>
    <w:p w:rsidR="0092655D" w:rsidRPr="004D7D74" w:rsidRDefault="0092655D" w:rsidP="004D7D74">
      <w:pPr>
        <w:spacing w:before="120" w:after="120" w:line="276" w:lineRule="auto"/>
        <w:textAlignment w:val="baseline"/>
        <w:rPr>
          <w:rFonts w:ascii="Maiandra GD" w:eastAsia="Times New Roman" w:hAnsi="Maiandra GD" w:cs="Arial"/>
          <w:color w:val="000000"/>
          <w:sz w:val="24"/>
          <w:szCs w:val="24"/>
          <w:lang w:eastAsia="en-AU"/>
        </w:rPr>
      </w:pPr>
      <w:r w:rsidRPr="004D7D74">
        <w:rPr>
          <w:rFonts w:ascii="Maiandra GD" w:eastAsia="Times New Roman" w:hAnsi="Maiandra GD" w:cs="Arial"/>
          <w:color w:val="000000"/>
          <w:sz w:val="24"/>
          <w:szCs w:val="24"/>
          <w:lang w:eastAsia="en-AU"/>
        </w:rPr>
        <w:t>The Family Law Council examined the question of commercial surrogacy in a report handed to Attorney-General George Brandis in last December last year. It did not consider commercial surrogacy laws, since such laws fall within the jurisdiction of the states and territories.</w:t>
      </w:r>
    </w:p>
    <w:p w:rsidR="0092655D" w:rsidRPr="004D7D74" w:rsidRDefault="0092655D" w:rsidP="004D7D74">
      <w:pPr>
        <w:spacing w:before="120" w:after="120" w:line="276" w:lineRule="auto"/>
        <w:textAlignment w:val="baseline"/>
        <w:rPr>
          <w:rFonts w:ascii="Maiandra GD" w:eastAsia="Times New Roman" w:hAnsi="Maiandra GD" w:cs="Arial"/>
          <w:color w:val="000000"/>
          <w:sz w:val="24"/>
          <w:szCs w:val="24"/>
          <w:lang w:eastAsia="en-AU"/>
        </w:rPr>
      </w:pPr>
      <w:r w:rsidRPr="004D7D74">
        <w:rPr>
          <w:rFonts w:ascii="Maiandra GD" w:eastAsia="Times New Roman" w:hAnsi="Maiandra GD" w:cs="Arial"/>
          <w:color w:val="000000"/>
          <w:sz w:val="24"/>
          <w:szCs w:val="24"/>
          <w:lang w:eastAsia="en-AU"/>
        </w:rPr>
        <w:t>The Attorney-General's department says the government is considering the report and examining the issues in consultation with authorities in Thailand.</w:t>
      </w:r>
    </w:p>
    <w:p w:rsidR="0092655D" w:rsidRPr="004D7D74" w:rsidRDefault="0092655D" w:rsidP="004D7D74">
      <w:pPr>
        <w:spacing w:before="120" w:after="120" w:line="276" w:lineRule="auto"/>
        <w:textAlignment w:val="baseline"/>
        <w:rPr>
          <w:rFonts w:ascii="Maiandra GD" w:eastAsia="Times New Roman" w:hAnsi="Maiandra GD" w:cs="Arial"/>
          <w:color w:val="000000"/>
          <w:sz w:val="24"/>
          <w:szCs w:val="24"/>
          <w:lang w:eastAsia="en-AU"/>
        </w:rPr>
      </w:pPr>
      <w:r w:rsidRPr="004D7D74">
        <w:rPr>
          <w:rFonts w:ascii="Maiandra GD" w:eastAsia="Times New Roman" w:hAnsi="Maiandra GD" w:cs="Arial"/>
          <w:color w:val="000000"/>
          <w:sz w:val="24"/>
          <w:szCs w:val="24"/>
          <w:lang w:eastAsia="en-AU"/>
        </w:rPr>
        <w:t>Gammy was one of a set of twins born to a surrogate mother in Thailand. The woman who gave birth to him said his Australian biological parents abandoned him and took only his sister when they found out he had Down syndrome and a congenital heart defect.</w:t>
      </w:r>
    </w:p>
    <w:p w:rsidR="004D7D74" w:rsidRDefault="0092655D" w:rsidP="004D7D74">
      <w:pPr>
        <w:spacing w:before="120" w:after="120" w:line="276" w:lineRule="auto"/>
        <w:rPr>
          <w:rFonts w:ascii="Maiandra GD" w:eastAsia="Times New Roman" w:hAnsi="Maiandra GD" w:cs="Arial"/>
          <w:color w:val="000000"/>
          <w:sz w:val="24"/>
          <w:szCs w:val="24"/>
          <w:u w:val="single"/>
          <w:bdr w:val="none" w:sz="0" w:space="0" w:color="auto" w:frame="1"/>
          <w:lang w:eastAsia="en-AU"/>
        </w:rPr>
      </w:pPr>
      <w:r w:rsidRPr="004D7D74">
        <w:rPr>
          <w:rFonts w:ascii="Maiandra GD" w:eastAsia="Times New Roman" w:hAnsi="Maiandra GD" w:cs="Arial"/>
          <w:color w:val="000000"/>
          <w:sz w:val="24"/>
          <w:szCs w:val="24"/>
          <w:bdr w:val="none" w:sz="0" w:space="0" w:color="auto" w:frame="1"/>
          <w:lang w:eastAsia="en-AU"/>
        </w:rPr>
        <w:lastRenderedPageBreak/>
        <w:br/>
      </w:r>
      <w:r w:rsidRPr="004D7D74">
        <w:rPr>
          <w:rFonts w:ascii="Maiandra GD" w:eastAsia="Times New Roman" w:hAnsi="Maiandra GD" w:cs="Arial"/>
          <w:color w:val="000000"/>
          <w:sz w:val="24"/>
          <w:szCs w:val="24"/>
          <w:bdr w:val="none" w:sz="0" w:space="0" w:color="auto" w:frame="1"/>
          <w:lang w:eastAsia="en-AU"/>
        </w:rPr>
        <w:br/>
      </w:r>
    </w:p>
    <w:p w:rsidR="004D7D74" w:rsidRDefault="004D7D74" w:rsidP="004D7D74">
      <w:pPr>
        <w:spacing w:before="120" w:after="120" w:line="276" w:lineRule="auto"/>
        <w:rPr>
          <w:rFonts w:ascii="Maiandra GD" w:eastAsia="Times New Roman" w:hAnsi="Maiandra GD" w:cs="Arial"/>
          <w:color w:val="000000"/>
          <w:sz w:val="24"/>
          <w:szCs w:val="24"/>
          <w:u w:val="single"/>
          <w:bdr w:val="none" w:sz="0" w:space="0" w:color="auto" w:frame="1"/>
          <w:lang w:eastAsia="en-AU"/>
        </w:rPr>
      </w:pPr>
    </w:p>
    <w:p w:rsidR="004D7D74" w:rsidRDefault="004D7D74" w:rsidP="004D7D74">
      <w:pPr>
        <w:spacing w:before="120" w:after="120" w:line="276" w:lineRule="auto"/>
        <w:rPr>
          <w:rFonts w:ascii="Maiandra GD" w:eastAsia="Times New Roman" w:hAnsi="Maiandra GD" w:cs="Arial"/>
          <w:color w:val="000000"/>
          <w:sz w:val="24"/>
          <w:szCs w:val="24"/>
          <w:u w:val="single"/>
          <w:bdr w:val="none" w:sz="0" w:space="0" w:color="auto" w:frame="1"/>
          <w:lang w:eastAsia="en-AU"/>
        </w:rPr>
      </w:pPr>
    </w:p>
    <w:p w:rsidR="004D7D74" w:rsidRDefault="004D7D74" w:rsidP="004D7D74">
      <w:pPr>
        <w:spacing w:before="120" w:after="120" w:line="276" w:lineRule="auto"/>
        <w:rPr>
          <w:rFonts w:ascii="Maiandra GD" w:eastAsia="Times New Roman" w:hAnsi="Maiandra GD" w:cs="Arial"/>
          <w:color w:val="000000"/>
          <w:sz w:val="24"/>
          <w:szCs w:val="24"/>
          <w:u w:val="single"/>
          <w:bdr w:val="none" w:sz="0" w:space="0" w:color="auto" w:frame="1"/>
          <w:lang w:eastAsia="en-AU"/>
        </w:rPr>
      </w:pPr>
    </w:p>
    <w:p w:rsidR="004D7D74" w:rsidRDefault="004D7D74" w:rsidP="004D7D74">
      <w:pPr>
        <w:spacing w:before="120" w:after="120" w:line="276" w:lineRule="auto"/>
        <w:rPr>
          <w:rFonts w:ascii="Maiandra GD" w:eastAsia="Times New Roman" w:hAnsi="Maiandra GD" w:cs="Arial"/>
          <w:color w:val="000000"/>
          <w:sz w:val="24"/>
          <w:szCs w:val="24"/>
          <w:u w:val="single"/>
          <w:bdr w:val="none" w:sz="0" w:space="0" w:color="auto" w:frame="1"/>
          <w:lang w:eastAsia="en-AU"/>
        </w:rPr>
      </w:pPr>
    </w:p>
    <w:p w:rsidR="004D7D74" w:rsidRDefault="004D7D74" w:rsidP="004D7D74">
      <w:pPr>
        <w:spacing w:before="120" w:after="120" w:line="276" w:lineRule="auto"/>
        <w:rPr>
          <w:rFonts w:ascii="Maiandra GD" w:eastAsia="Times New Roman" w:hAnsi="Maiandra GD" w:cs="Arial"/>
          <w:color w:val="000000"/>
          <w:sz w:val="24"/>
          <w:szCs w:val="24"/>
          <w:u w:val="single"/>
          <w:bdr w:val="none" w:sz="0" w:space="0" w:color="auto" w:frame="1"/>
          <w:lang w:eastAsia="en-AU"/>
        </w:rPr>
      </w:pPr>
    </w:p>
    <w:p w:rsidR="004D7D74" w:rsidRDefault="004D7D74" w:rsidP="004D7D74">
      <w:pPr>
        <w:spacing w:before="120" w:after="120" w:line="276" w:lineRule="auto"/>
        <w:rPr>
          <w:rFonts w:ascii="Maiandra GD" w:eastAsia="Times New Roman" w:hAnsi="Maiandra GD" w:cs="Arial"/>
          <w:color w:val="000000"/>
          <w:sz w:val="24"/>
          <w:szCs w:val="24"/>
          <w:u w:val="single"/>
          <w:bdr w:val="none" w:sz="0" w:space="0" w:color="auto" w:frame="1"/>
          <w:lang w:eastAsia="en-AU"/>
        </w:rPr>
      </w:pPr>
    </w:p>
    <w:p w:rsidR="004D7D74" w:rsidRDefault="004D7D74" w:rsidP="004D7D74">
      <w:pPr>
        <w:spacing w:before="120" w:after="120" w:line="276" w:lineRule="auto"/>
        <w:rPr>
          <w:rFonts w:ascii="Maiandra GD" w:eastAsia="Times New Roman" w:hAnsi="Maiandra GD" w:cs="Arial"/>
          <w:color w:val="000000"/>
          <w:sz w:val="24"/>
          <w:szCs w:val="24"/>
          <w:u w:val="single"/>
          <w:bdr w:val="none" w:sz="0" w:space="0" w:color="auto" w:frame="1"/>
          <w:lang w:eastAsia="en-AU"/>
        </w:rPr>
      </w:pPr>
    </w:p>
    <w:p w:rsidR="004D7D74" w:rsidRDefault="004D7D74" w:rsidP="004D7D74">
      <w:pPr>
        <w:spacing w:before="120" w:after="120" w:line="276" w:lineRule="auto"/>
        <w:rPr>
          <w:rFonts w:ascii="Maiandra GD" w:eastAsia="Times New Roman" w:hAnsi="Maiandra GD" w:cs="Arial"/>
          <w:color w:val="000000"/>
          <w:sz w:val="24"/>
          <w:szCs w:val="24"/>
          <w:u w:val="single"/>
          <w:bdr w:val="none" w:sz="0" w:space="0" w:color="auto" w:frame="1"/>
          <w:lang w:eastAsia="en-AU"/>
        </w:rPr>
      </w:pPr>
    </w:p>
    <w:p w:rsidR="004D7D74" w:rsidRDefault="004D7D74" w:rsidP="004D7D74">
      <w:pPr>
        <w:spacing w:before="120" w:after="120" w:line="276" w:lineRule="auto"/>
        <w:rPr>
          <w:rFonts w:ascii="Maiandra GD" w:eastAsia="Times New Roman" w:hAnsi="Maiandra GD" w:cs="Arial"/>
          <w:color w:val="000000"/>
          <w:sz w:val="24"/>
          <w:szCs w:val="24"/>
          <w:u w:val="single"/>
          <w:bdr w:val="none" w:sz="0" w:space="0" w:color="auto" w:frame="1"/>
          <w:lang w:eastAsia="en-AU"/>
        </w:rPr>
      </w:pPr>
    </w:p>
    <w:p w:rsidR="004D7D74" w:rsidRDefault="004D7D74" w:rsidP="004D7D74">
      <w:pPr>
        <w:spacing w:before="120" w:after="120" w:line="276" w:lineRule="auto"/>
        <w:rPr>
          <w:rFonts w:ascii="Maiandra GD" w:eastAsia="Times New Roman" w:hAnsi="Maiandra GD" w:cs="Arial"/>
          <w:color w:val="000000"/>
          <w:sz w:val="24"/>
          <w:szCs w:val="24"/>
          <w:u w:val="single"/>
          <w:bdr w:val="none" w:sz="0" w:space="0" w:color="auto" w:frame="1"/>
          <w:lang w:eastAsia="en-AU"/>
        </w:rPr>
      </w:pPr>
    </w:p>
    <w:p w:rsidR="004D7D74" w:rsidRDefault="004D7D74" w:rsidP="004D7D74">
      <w:pPr>
        <w:spacing w:before="120" w:after="120" w:line="276" w:lineRule="auto"/>
        <w:rPr>
          <w:rFonts w:ascii="Maiandra GD" w:eastAsia="Times New Roman" w:hAnsi="Maiandra GD" w:cs="Arial"/>
          <w:color w:val="000000"/>
          <w:sz w:val="24"/>
          <w:szCs w:val="24"/>
          <w:u w:val="single"/>
          <w:bdr w:val="none" w:sz="0" w:space="0" w:color="auto" w:frame="1"/>
          <w:lang w:eastAsia="en-AU"/>
        </w:rPr>
      </w:pPr>
    </w:p>
    <w:p w:rsidR="004D7D74" w:rsidRDefault="004D7D74" w:rsidP="004D7D74">
      <w:pPr>
        <w:spacing w:before="120" w:after="120" w:line="276" w:lineRule="auto"/>
        <w:rPr>
          <w:rFonts w:ascii="Maiandra GD" w:eastAsia="Times New Roman" w:hAnsi="Maiandra GD" w:cs="Arial"/>
          <w:color w:val="000000"/>
          <w:sz w:val="24"/>
          <w:szCs w:val="24"/>
          <w:u w:val="single"/>
          <w:bdr w:val="none" w:sz="0" w:space="0" w:color="auto" w:frame="1"/>
          <w:lang w:eastAsia="en-AU"/>
        </w:rPr>
      </w:pPr>
    </w:p>
    <w:p w:rsidR="004D7D74" w:rsidRDefault="004D7D74" w:rsidP="004D7D74">
      <w:pPr>
        <w:spacing w:before="120" w:after="120" w:line="276" w:lineRule="auto"/>
        <w:rPr>
          <w:rFonts w:ascii="Maiandra GD" w:eastAsia="Times New Roman" w:hAnsi="Maiandra GD" w:cs="Arial"/>
          <w:color w:val="000000"/>
          <w:sz w:val="24"/>
          <w:szCs w:val="24"/>
          <w:u w:val="single"/>
          <w:bdr w:val="none" w:sz="0" w:space="0" w:color="auto" w:frame="1"/>
          <w:lang w:eastAsia="en-AU"/>
        </w:rPr>
      </w:pPr>
    </w:p>
    <w:p w:rsidR="004D7D74" w:rsidRDefault="004D7D74" w:rsidP="004D7D74">
      <w:pPr>
        <w:spacing w:before="120" w:after="120" w:line="276" w:lineRule="auto"/>
        <w:rPr>
          <w:rFonts w:ascii="Maiandra GD" w:eastAsia="Times New Roman" w:hAnsi="Maiandra GD" w:cs="Arial"/>
          <w:color w:val="000000"/>
          <w:sz w:val="24"/>
          <w:szCs w:val="24"/>
          <w:u w:val="single"/>
          <w:bdr w:val="none" w:sz="0" w:space="0" w:color="auto" w:frame="1"/>
          <w:lang w:eastAsia="en-AU"/>
        </w:rPr>
      </w:pPr>
    </w:p>
    <w:p w:rsidR="004D7D74" w:rsidRDefault="004D7D74" w:rsidP="004D7D74">
      <w:pPr>
        <w:spacing w:before="120" w:after="120" w:line="276" w:lineRule="auto"/>
        <w:rPr>
          <w:rFonts w:ascii="Maiandra GD" w:eastAsia="Times New Roman" w:hAnsi="Maiandra GD" w:cs="Arial"/>
          <w:color w:val="000000"/>
          <w:sz w:val="24"/>
          <w:szCs w:val="24"/>
          <w:u w:val="single"/>
          <w:bdr w:val="none" w:sz="0" w:space="0" w:color="auto" w:frame="1"/>
          <w:lang w:eastAsia="en-AU"/>
        </w:rPr>
      </w:pPr>
    </w:p>
    <w:p w:rsidR="004D7D74" w:rsidRDefault="004D7D74" w:rsidP="004D7D74">
      <w:pPr>
        <w:spacing w:before="120" w:after="120" w:line="276" w:lineRule="auto"/>
        <w:rPr>
          <w:rFonts w:ascii="Maiandra GD" w:eastAsia="Times New Roman" w:hAnsi="Maiandra GD" w:cs="Arial"/>
          <w:color w:val="000000"/>
          <w:sz w:val="24"/>
          <w:szCs w:val="24"/>
          <w:u w:val="single"/>
          <w:bdr w:val="none" w:sz="0" w:space="0" w:color="auto" w:frame="1"/>
          <w:lang w:eastAsia="en-AU"/>
        </w:rPr>
      </w:pPr>
    </w:p>
    <w:p w:rsidR="00CA4335" w:rsidRPr="004D7D74" w:rsidRDefault="0092655D" w:rsidP="004D7D74">
      <w:pPr>
        <w:spacing w:before="120" w:after="120" w:line="276" w:lineRule="auto"/>
        <w:rPr>
          <w:rFonts w:ascii="Maiandra GD" w:hAnsi="Maiandra GD"/>
          <w:sz w:val="24"/>
          <w:szCs w:val="24"/>
        </w:rPr>
      </w:pPr>
      <w:r w:rsidRPr="004D7D74">
        <w:rPr>
          <w:rFonts w:ascii="Maiandra GD" w:eastAsia="Times New Roman" w:hAnsi="Maiandra GD" w:cs="Arial"/>
          <w:color w:val="000000"/>
          <w:sz w:val="24"/>
          <w:szCs w:val="24"/>
          <w:u w:val="single"/>
          <w:bdr w:val="none" w:sz="0" w:space="0" w:color="auto" w:frame="1"/>
          <w:lang w:eastAsia="en-AU"/>
        </w:rPr>
        <w:t>Read more</w:t>
      </w:r>
      <w:r w:rsidRPr="004D7D74">
        <w:rPr>
          <w:rFonts w:ascii="Maiandra GD" w:eastAsia="Times New Roman" w:hAnsi="Maiandra GD" w:cs="Arial"/>
          <w:color w:val="000000"/>
          <w:sz w:val="24"/>
          <w:szCs w:val="24"/>
          <w:bdr w:val="none" w:sz="0" w:space="0" w:color="auto" w:frame="1"/>
          <w:lang w:eastAsia="en-AU"/>
        </w:rPr>
        <w:t>: </w:t>
      </w:r>
      <w:hyperlink r:id="rId8" w:anchor="ixzz3FvZDO5wL" w:history="1">
        <w:r w:rsidRPr="004D7D74">
          <w:rPr>
            <w:rFonts w:ascii="Maiandra GD" w:eastAsia="Times New Roman" w:hAnsi="Maiandra GD" w:cs="Arial"/>
            <w:color w:val="003399"/>
            <w:sz w:val="24"/>
            <w:szCs w:val="24"/>
            <w:u w:val="single"/>
            <w:bdr w:val="none" w:sz="0" w:space="0" w:color="auto" w:frame="1"/>
            <w:lang w:eastAsia="en-AU"/>
          </w:rPr>
          <w:t>http://www.smh.com.au/national/australian-governments-need-to-rethink-ban-on-commercial-surrogacy-20140804-100dmt.html#ixzz3FvZDO5wL</w:t>
        </w:r>
      </w:hyperlink>
    </w:p>
    <w:sectPr w:rsidR="00CA4335" w:rsidRPr="004D7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obo Std">
    <w:panose1 w:val="00000000000000000000"/>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91114"/>
    <w:multiLevelType w:val="multilevel"/>
    <w:tmpl w:val="B93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3438B"/>
    <w:multiLevelType w:val="multilevel"/>
    <w:tmpl w:val="EC02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ED0FC4"/>
    <w:multiLevelType w:val="multilevel"/>
    <w:tmpl w:val="FCBE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5D"/>
    <w:rsid w:val="004D7D74"/>
    <w:rsid w:val="005D7004"/>
    <w:rsid w:val="0092655D"/>
    <w:rsid w:val="00CA43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076731">
      <w:bodyDiv w:val="1"/>
      <w:marLeft w:val="0"/>
      <w:marRight w:val="0"/>
      <w:marTop w:val="0"/>
      <w:marBottom w:val="0"/>
      <w:divBdr>
        <w:top w:val="none" w:sz="0" w:space="0" w:color="auto"/>
        <w:left w:val="none" w:sz="0" w:space="0" w:color="auto"/>
        <w:bottom w:val="none" w:sz="0" w:space="0" w:color="auto"/>
        <w:right w:val="none" w:sz="0" w:space="0" w:color="auto"/>
      </w:divBdr>
      <w:divsChild>
        <w:div w:id="1000889219">
          <w:marLeft w:val="0"/>
          <w:marRight w:val="0"/>
          <w:marTop w:val="192"/>
          <w:marBottom w:val="0"/>
          <w:divBdr>
            <w:top w:val="none" w:sz="0" w:space="0" w:color="auto"/>
            <w:left w:val="none" w:sz="0" w:space="0" w:color="auto"/>
            <w:bottom w:val="none" w:sz="0" w:space="0" w:color="auto"/>
            <w:right w:val="none" w:sz="0" w:space="0" w:color="auto"/>
          </w:divBdr>
          <w:divsChild>
            <w:div w:id="32577792">
              <w:marLeft w:val="0"/>
              <w:marRight w:val="0"/>
              <w:marTop w:val="0"/>
              <w:marBottom w:val="0"/>
              <w:divBdr>
                <w:top w:val="none" w:sz="0" w:space="0" w:color="auto"/>
                <w:left w:val="none" w:sz="0" w:space="0" w:color="auto"/>
                <w:bottom w:val="none" w:sz="0" w:space="0" w:color="auto"/>
                <w:right w:val="none" w:sz="0" w:space="0" w:color="auto"/>
              </w:divBdr>
              <w:divsChild>
                <w:div w:id="136501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5843911">
          <w:marLeft w:val="0"/>
          <w:marRight w:val="0"/>
          <w:marTop w:val="150"/>
          <w:marBottom w:val="150"/>
          <w:divBdr>
            <w:top w:val="none" w:sz="0" w:space="0" w:color="auto"/>
            <w:left w:val="none" w:sz="0" w:space="0" w:color="auto"/>
            <w:bottom w:val="none" w:sz="0" w:space="0" w:color="auto"/>
            <w:right w:val="none" w:sz="0" w:space="0" w:color="auto"/>
          </w:divBdr>
          <w:divsChild>
            <w:div w:id="235819235">
              <w:marLeft w:val="0"/>
              <w:marRight w:val="0"/>
              <w:marTop w:val="0"/>
              <w:marBottom w:val="0"/>
              <w:divBdr>
                <w:top w:val="none" w:sz="0" w:space="0" w:color="auto"/>
                <w:left w:val="none" w:sz="0" w:space="0" w:color="auto"/>
                <w:bottom w:val="none" w:sz="0" w:space="0" w:color="auto"/>
                <w:right w:val="none" w:sz="0" w:space="0" w:color="auto"/>
              </w:divBdr>
            </w:div>
          </w:divsChild>
        </w:div>
        <w:div w:id="1329283988">
          <w:marLeft w:val="0"/>
          <w:marRight w:val="0"/>
          <w:marTop w:val="0"/>
          <w:marBottom w:val="150"/>
          <w:divBdr>
            <w:top w:val="none" w:sz="0" w:space="0" w:color="auto"/>
            <w:left w:val="none" w:sz="0" w:space="0" w:color="auto"/>
            <w:bottom w:val="none" w:sz="0" w:space="0" w:color="auto"/>
            <w:right w:val="none" w:sz="0" w:space="0" w:color="auto"/>
          </w:divBdr>
        </w:div>
        <w:div w:id="745610545">
          <w:marLeft w:val="30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h.com.au/national/australian-governments-need-to-rethink-ban-on-commercial-surrogacy-20140804-100dmt.htm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Jordan</dc:creator>
  <cp:keywords/>
  <dc:description/>
  <cp:lastModifiedBy>selbourne-binns</cp:lastModifiedBy>
  <cp:revision>3</cp:revision>
  <dcterms:created xsi:type="dcterms:W3CDTF">2014-10-12T11:02:00Z</dcterms:created>
  <dcterms:modified xsi:type="dcterms:W3CDTF">2014-10-28T01:23:00Z</dcterms:modified>
</cp:coreProperties>
</file>